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附件：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</w:rPr>
        <w:t>福建省交通工程造价协会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会员申请表（单位）</w:t>
      </w:r>
    </w:p>
    <w:bookmarkEnd w:id="0"/>
    <w:tbl>
      <w:tblPr>
        <w:tblStyle w:val="3"/>
        <w:tblW w:w="9757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05"/>
        <w:gridCol w:w="685"/>
        <w:gridCol w:w="735"/>
        <w:gridCol w:w="780"/>
        <w:gridCol w:w="1605"/>
        <w:gridCol w:w="1650"/>
        <w:gridCol w:w="85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单位名称（公章）</w:t>
            </w:r>
          </w:p>
        </w:tc>
        <w:tc>
          <w:tcPr>
            <w:tcW w:w="793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54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  编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资质证书编号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法人代表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 系 电 话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 系 人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 系 电 话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企业（专职）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人员情况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工程师人数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单位E-MAIL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工程造价咨询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营业年均收入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793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757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主  要  负  责  人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职务/职称</w:t>
            </w: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电话/E-MAIL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8037" w:type="dxa"/>
            <w:gridSpan w:val="8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请附上：1.企业营业执照副本复印件一份（加盖公章）;</w:t>
            </w:r>
          </w:p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2.有资质的，附工程造价咨询企业资质证书副本复印件一份（加盖公章）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3.企业简介（加盖公章）；</w:t>
            </w:r>
          </w:p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4.请认真填写完整以上资料，对于资料填写不齐全的将不予入会。</w:t>
            </w:r>
          </w:p>
        </w:tc>
      </w:tr>
    </w:tbl>
    <w:p>
      <w:pPr>
        <w:rPr>
          <w:rFonts w:hint="eastAsia" w:eastAsia="宋体"/>
          <w:color w:val="auto"/>
          <w:lang w:eastAsia="zh-CN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C3679"/>
    <w:rsid w:val="2A6C36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2017-02-28T07:31:00Z</dcterms:created>
  <dc:creator>Administrator</dc:creator>
  <cp:lastModifiedBy>Administrator</cp:lastModifiedBy>
  <dcterms:modified xsi:type="dcterms:W3CDTF">2017-02-28T07:32:32Z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